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4E91" w14:textId="77777777" w:rsidR="00744FF7" w:rsidRDefault="00744FF7"/>
    <w:p w14:paraId="6F471D9D" w14:textId="77777777" w:rsidR="00BA4477" w:rsidRDefault="00BA4477"/>
    <w:p w14:paraId="16480381" w14:textId="77777777" w:rsidR="00BA4477" w:rsidRPr="00E915E4" w:rsidRDefault="00BA4477" w:rsidP="00BA4477">
      <w:pPr>
        <w:spacing w:line="276" w:lineRule="auto"/>
        <w:jc w:val="both"/>
        <w:rPr>
          <w:rFonts w:ascii="Georgia" w:hAnsi="Georgia" w:cs="Arial"/>
          <w:szCs w:val="22"/>
        </w:rPr>
      </w:pPr>
    </w:p>
    <w:p w14:paraId="63BB1BE4" w14:textId="77777777" w:rsidR="00824026" w:rsidRDefault="00824026" w:rsidP="00824026">
      <w:pPr>
        <w:spacing w:line="276" w:lineRule="auto"/>
        <w:jc w:val="center"/>
        <w:rPr>
          <w:rFonts w:ascii="Georgia" w:hAnsi="Georgia" w:cs="Arial"/>
          <w:b/>
          <w:sz w:val="24"/>
        </w:rPr>
      </w:pPr>
    </w:p>
    <w:p w14:paraId="1C29E43B" w14:textId="77777777" w:rsidR="00824026" w:rsidRDefault="00824026" w:rsidP="00824026">
      <w:pPr>
        <w:spacing w:line="276" w:lineRule="auto"/>
        <w:jc w:val="center"/>
        <w:rPr>
          <w:rFonts w:ascii="Georgia" w:hAnsi="Georgia" w:cs="Arial"/>
          <w:b/>
          <w:sz w:val="24"/>
        </w:rPr>
      </w:pPr>
    </w:p>
    <w:p w14:paraId="0E255C37" w14:textId="77777777" w:rsidR="00BA4477" w:rsidRPr="00824026" w:rsidRDefault="00BA4477" w:rsidP="00824026">
      <w:pPr>
        <w:spacing w:line="276" w:lineRule="auto"/>
        <w:jc w:val="center"/>
        <w:rPr>
          <w:rFonts w:ascii="Georgia" w:hAnsi="Georgia" w:cs="Arial"/>
          <w:b/>
          <w:sz w:val="24"/>
        </w:rPr>
      </w:pPr>
      <w:r w:rsidRPr="00824026">
        <w:rPr>
          <w:rFonts w:ascii="Georgia" w:hAnsi="Georgia" w:cs="Arial"/>
          <w:b/>
          <w:sz w:val="24"/>
        </w:rPr>
        <w:t>Biometric Dining Room and Door Access Systems</w:t>
      </w:r>
    </w:p>
    <w:p w14:paraId="4A4F66F9" w14:textId="77777777" w:rsidR="00BA4477" w:rsidRPr="00E915E4" w:rsidRDefault="00BA4477" w:rsidP="00BA4477">
      <w:pPr>
        <w:spacing w:line="276" w:lineRule="auto"/>
        <w:jc w:val="both"/>
        <w:rPr>
          <w:rFonts w:ascii="Georgia" w:hAnsi="Georgia" w:cs="Arial"/>
          <w:b/>
          <w:szCs w:val="22"/>
        </w:rPr>
      </w:pPr>
    </w:p>
    <w:p w14:paraId="632E32C0" w14:textId="77777777" w:rsidR="00BA4477" w:rsidRPr="00E915E4" w:rsidRDefault="00BA4477" w:rsidP="00824026">
      <w:pPr>
        <w:spacing w:before="100" w:beforeAutospacing="1" w:after="100" w:afterAutospacing="1" w:line="276" w:lineRule="auto"/>
        <w:jc w:val="both"/>
        <w:rPr>
          <w:rFonts w:ascii="Georgia" w:hAnsi="Georgia" w:cs="Arial"/>
          <w:szCs w:val="22"/>
        </w:rPr>
      </w:pPr>
      <w:r w:rsidRPr="00E915E4">
        <w:rPr>
          <w:rFonts w:ascii="Georgia" w:hAnsi="Georgia" w:cs="Arial"/>
          <w:szCs w:val="22"/>
        </w:rPr>
        <w:t>In recent academic years, Ivanhoe has introduced the use of biometrics init</w:t>
      </w:r>
      <w:r w:rsidR="0071203B" w:rsidRPr="00E915E4">
        <w:rPr>
          <w:rFonts w:ascii="Georgia" w:hAnsi="Georgia" w:cs="Arial"/>
          <w:szCs w:val="22"/>
        </w:rPr>
        <w:t>i</w:t>
      </w:r>
      <w:r w:rsidRPr="00E915E4">
        <w:rPr>
          <w:rFonts w:ascii="Georgia" w:hAnsi="Georgia" w:cs="Arial"/>
          <w:szCs w:val="22"/>
        </w:rPr>
        <w:t>ally for our cashless dining r</w:t>
      </w:r>
      <w:r w:rsidR="00E915E4" w:rsidRPr="00E915E4">
        <w:rPr>
          <w:rFonts w:ascii="Georgia" w:hAnsi="Georgia" w:cs="Arial"/>
          <w:szCs w:val="22"/>
        </w:rPr>
        <w:t>oom systems and more recently</w:t>
      </w:r>
      <w:r w:rsidRPr="00E915E4">
        <w:rPr>
          <w:rFonts w:ascii="Georgia" w:hAnsi="Georgia" w:cs="Arial"/>
          <w:szCs w:val="22"/>
        </w:rPr>
        <w:t xml:space="preserve"> the use of the technology for door access control. </w:t>
      </w:r>
      <w:r w:rsidRPr="00E915E4">
        <w:rPr>
          <w:rFonts w:ascii="Georgia" w:hAnsi="Georgia"/>
          <w:szCs w:val="22"/>
        </w:rPr>
        <w:t xml:space="preserve">This technology has been used successfully by many schools and as a leadership team we are convinced that this is the right way forward for Ivanhoe. Introduction of a biometric dining room system has </w:t>
      </w:r>
      <w:r w:rsidRPr="00E915E4">
        <w:rPr>
          <w:rFonts w:ascii="Georgia" w:hAnsi="Georgia" w:cs="Arial"/>
          <w:szCs w:val="22"/>
        </w:rPr>
        <w:t>significantly</w:t>
      </w:r>
      <w:r w:rsidRPr="00E915E4">
        <w:rPr>
          <w:rFonts w:ascii="Georgia" w:hAnsi="Georgia"/>
          <w:szCs w:val="22"/>
        </w:rPr>
        <w:t xml:space="preserve"> improved </w:t>
      </w:r>
      <w:r w:rsidRPr="00E915E4">
        <w:rPr>
          <w:rFonts w:ascii="Georgia" w:hAnsi="Georgia" w:cs="Arial"/>
          <w:szCs w:val="22"/>
        </w:rPr>
        <w:t>the services we are able to offer students and staff, with benefits including:</w:t>
      </w:r>
    </w:p>
    <w:p w14:paraId="7E5DD6D9" w14:textId="77777777" w:rsidR="00BA4477" w:rsidRPr="00E915E4" w:rsidRDefault="00BA4477" w:rsidP="00824026">
      <w:pPr>
        <w:pStyle w:val="NoSpacing"/>
        <w:numPr>
          <w:ilvl w:val="0"/>
          <w:numId w:val="1"/>
        </w:numPr>
        <w:spacing w:before="100" w:beforeAutospacing="1" w:after="100" w:afterAutospacing="1"/>
        <w:jc w:val="both"/>
        <w:rPr>
          <w:rFonts w:ascii="Georgia" w:hAnsi="Georgia"/>
          <w:sz w:val="22"/>
        </w:rPr>
      </w:pPr>
      <w:r w:rsidRPr="00E915E4">
        <w:rPr>
          <w:rFonts w:ascii="Georgia" w:hAnsi="Georgia"/>
          <w:sz w:val="22"/>
        </w:rPr>
        <w:t>Reduction in queuing time for dining room purchases for our students</w:t>
      </w:r>
    </w:p>
    <w:p w14:paraId="710840A2" w14:textId="77777777" w:rsidR="00BA4477" w:rsidRPr="00E915E4" w:rsidRDefault="00BA4477" w:rsidP="00824026">
      <w:pPr>
        <w:pStyle w:val="NoSpacing"/>
        <w:numPr>
          <w:ilvl w:val="0"/>
          <w:numId w:val="1"/>
        </w:numPr>
        <w:spacing w:before="100" w:beforeAutospacing="1" w:after="100" w:afterAutospacing="1"/>
        <w:jc w:val="both"/>
        <w:rPr>
          <w:rFonts w:ascii="Georgia" w:hAnsi="Georgia"/>
          <w:sz w:val="22"/>
        </w:rPr>
      </w:pPr>
      <w:r w:rsidRPr="00E915E4">
        <w:rPr>
          <w:rFonts w:ascii="Georgia" w:hAnsi="Georgia"/>
          <w:sz w:val="22"/>
        </w:rPr>
        <w:t>Reduction in administration time and cost dealing with lost or forgotten cards for both students and staff</w:t>
      </w:r>
    </w:p>
    <w:p w14:paraId="64A48627" w14:textId="77777777" w:rsidR="00BA4477" w:rsidRPr="00E915E4" w:rsidRDefault="00BA4477" w:rsidP="00824026">
      <w:pPr>
        <w:pStyle w:val="NoSpacing"/>
        <w:numPr>
          <w:ilvl w:val="0"/>
          <w:numId w:val="1"/>
        </w:numPr>
        <w:spacing w:before="100" w:beforeAutospacing="1" w:after="100" w:afterAutospacing="1"/>
        <w:jc w:val="both"/>
        <w:rPr>
          <w:rFonts w:ascii="Georgia" w:hAnsi="Georgia"/>
          <w:sz w:val="22"/>
        </w:rPr>
      </w:pPr>
      <w:r w:rsidRPr="00E915E4">
        <w:rPr>
          <w:rFonts w:ascii="Georgia" w:hAnsi="Georgia"/>
          <w:sz w:val="22"/>
        </w:rPr>
        <w:t xml:space="preserve">Improved security for student balances </w:t>
      </w:r>
    </w:p>
    <w:p w14:paraId="16BB7763" w14:textId="77777777" w:rsidR="00BA4477" w:rsidRPr="00E915E4" w:rsidRDefault="00BA4477" w:rsidP="00824026">
      <w:pPr>
        <w:pStyle w:val="NoSpacing"/>
        <w:numPr>
          <w:ilvl w:val="0"/>
          <w:numId w:val="1"/>
        </w:numPr>
        <w:spacing w:before="100" w:beforeAutospacing="1" w:after="100" w:afterAutospacing="1"/>
        <w:jc w:val="both"/>
        <w:rPr>
          <w:rFonts w:ascii="Georgia" w:hAnsi="Georgia"/>
          <w:sz w:val="22"/>
        </w:rPr>
      </w:pPr>
      <w:r w:rsidRPr="00E915E4">
        <w:rPr>
          <w:rFonts w:ascii="Georgia" w:hAnsi="Georgia"/>
          <w:sz w:val="22"/>
        </w:rPr>
        <w:t>Interface with online payment portals</w:t>
      </w:r>
    </w:p>
    <w:p w14:paraId="30DFD60D" w14:textId="77777777" w:rsidR="00BA4477" w:rsidRPr="00E915E4" w:rsidRDefault="00BA4477" w:rsidP="00824026">
      <w:pPr>
        <w:pStyle w:val="NoSpacing"/>
        <w:spacing w:before="100" w:beforeAutospacing="1" w:after="100" w:afterAutospacing="1"/>
        <w:jc w:val="both"/>
        <w:rPr>
          <w:rFonts w:ascii="Georgia" w:hAnsi="Georgia" w:cs="Arial"/>
          <w:sz w:val="22"/>
        </w:rPr>
      </w:pPr>
      <w:r w:rsidRPr="00E915E4">
        <w:rPr>
          <w:rFonts w:ascii="Georgia" w:hAnsi="Georgia"/>
          <w:sz w:val="22"/>
        </w:rPr>
        <w:t xml:space="preserve">Introduction of the technology for door access control has been a new step in Ivanhoe’s use of the technology &amp; there are future options to extend use of the system to help students with other areas of school such as print solutions, library records and so on. I must stress that Ivanhoe complies at all times with GDPR and with the guidance given by the Information Commissioner’s Office regarding the use of biometric data. Fingerprint images are not stored by the system but instead, </w:t>
      </w:r>
      <w:r w:rsidRPr="00E915E4">
        <w:rPr>
          <w:rFonts w:ascii="Georgia" w:hAnsi="Georgia" w:cs="Arial"/>
          <w:sz w:val="22"/>
        </w:rPr>
        <w:t xml:space="preserve">a set of measured finger coordinates are translated into a string of numbers and encrypted. The data held cannot be used to recreate a fingerprint image, nor could it be used in a forensic investigation. </w:t>
      </w:r>
    </w:p>
    <w:p w14:paraId="16237655" w14:textId="77777777" w:rsidR="00BA4477" w:rsidRPr="00E915E4" w:rsidRDefault="00BA4477" w:rsidP="00824026">
      <w:pPr>
        <w:pStyle w:val="NoSpacing"/>
        <w:spacing w:before="100" w:beforeAutospacing="1" w:after="100" w:afterAutospacing="1"/>
        <w:jc w:val="both"/>
        <w:rPr>
          <w:rFonts w:ascii="Georgia" w:hAnsi="Georgia" w:cs="Arial"/>
          <w:sz w:val="22"/>
        </w:rPr>
      </w:pPr>
      <w:r w:rsidRPr="00E915E4">
        <w:rPr>
          <w:rFonts w:ascii="Georgia" w:hAnsi="Georgia"/>
          <w:sz w:val="22"/>
        </w:rPr>
        <w:t>Where parents are not keen to give permission a card can be issued – the card will be issued by school in the first instance, and there will be a modest charge of £1 for any replacements required.</w:t>
      </w:r>
    </w:p>
    <w:p w14:paraId="697F6AE6" w14:textId="77777777" w:rsidR="00BA4477" w:rsidRPr="00E915E4" w:rsidRDefault="00BA4477" w:rsidP="00824026">
      <w:pPr>
        <w:pStyle w:val="NoSpacing"/>
        <w:spacing w:before="100" w:beforeAutospacing="1" w:after="100" w:afterAutospacing="1" w:line="276" w:lineRule="auto"/>
        <w:jc w:val="both"/>
        <w:rPr>
          <w:rFonts w:ascii="Georgia" w:hAnsi="Georgia" w:cs="Arial"/>
          <w:sz w:val="22"/>
        </w:rPr>
      </w:pPr>
      <w:r w:rsidRPr="00E915E4">
        <w:rPr>
          <w:rFonts w:ascii="Georgia" w:hAnsi="Georgia" w:cs="Arial"/>
          <w:sz w:val="22"/>
        </w:rPr>
        <w:t>When our new year 7 students attend Ivanhoe for the first time, we plan to complete the biometric registration process for those whose parents are in agreement with biometric registration in readiness for the new academic year. On ou</w:t>
      </w:r>
      <w:r w:rsidR="00E915E4" w:rsidRPr="00E915E4">
        <w:rPr>
          <w:rFonts w:ascii="Georgia" w:hAnsi="Georgia" w:cs="Arial"/>
          <w:sz w:val="22"/>
        </w:rPr>
        <w:t xml:space="preserve">r Pupil Admission form (this can be found on our website), one section asks </w:t>
      </w:r>
      <w:r w:rsidRPr="00E915E4">
        <w:rPr>
          <w:rFonts w:ascii="Georgia" w:hAnsi="Georgia" w:cs="Arial"/>
          <w:sz w:val="22"/>
        </w:rPr>
        <w:t xml:space="preserve">you </w:t>
      </w:r>
      <w:r w:rsidR="00E915E4" w:rsidRPr="00E915E4">
        <w:rPr>
          <w:rFonts w:ascii="Georgia" w:hAnsi="Georgia" w:cs="Arial"/>
          <w:sz w:val="22"/>
        </w:rPr>
        <w:t xml:space="preserve">to </w:t>
      </w:r>
      <w:r w:rsidRPr="00E915E4">
        <w:rPr>
          <w:rFonts w:ascii="Georgia" w:hAnsi="Georgia" w:cs="Arial"/>
          <w:sz w:val="22"/>
        </w:rPr>
        <w:t xml:space="preserve">provide permission in order for Ivanhoe to complete this process (please note this permission can be withdrawn at any time). </w:t>
      </w:r>
      <w:r w:rsidRPr="00E915E4">
        <w:rPr>
          <w:rFonts w:ascii="Georgia" w:hAnsi="Georgia"/>
          <w:sz w:val="22"/>
        </w:rPr>
        <w:t>If there are any concerns regarding these systems, in particular regarding use of biometrics, our website has details of commonly asked questions and answers to provide more information. I</w:t>
      </w:r>
      <w:r w:rsidRPr="00E915E4">
        <w:rPr>
          <w:rFonts w:ascii="Georgia" w:hAnsi="Georgia" w:cs="Arial"/>
          <w:sz w:val="22"/>
        </w:rPr>
        <w:t>f you would like more information or the chance to discuss this further, please feel free to contact Laura Tickle, Operations Co-ordinato</w:t>
      </w:r>
      <w:r w:rsidR="00824026">
        <w:rPr>
          <w:rFonts w:ascii="Georgia" w:hAnsi="Georgia" w:cs="Arial"/>
          <w:sz w:val="22"/>
        </w:rPr>
        <w:t>r in the first instance – L</w:t>
      </w:r>
      <w:r w:rsidRPr="00E915E4">
        <w:rPr>
          <w:rFonts w:ascii="Georgia" w:hAnsi="Georgia" w:cs="Arial"/>
          <w:sz w:val="22"/>
        </w:rPr>
        <w:t xml:space="preserve">.tickle@ivanhoe.co.uk. </w:t>
      </w:r>
    </w:p>
    <w:p w14:paraId="5834F975" w14:textId="77777777" w:rsidR="00BA4477" w:rsidRPr="00E915E4" w:rsidRDefault="00BA4477" w:rsidP="00BA4477">
      <w:pPr>
        <w:spacing w:line="276" w:lineRule="auto"/>
        <w:jc w:val="both"/>
        <w:rPr>
          <w:rFonts w:ascii="Georgia" w:hAnsi="Georgia" w:cs="Arial"/>
          <w:szCs w:val="22"/>
        </w:rPr>
      </w:pPr>
    </w:p>
    <w:p w14:paraId="0352D9AB" w14:textId="77777777" w:rsidR="00BA4477" w:rsidRDefault="00BA4477"/>
    <w:p w14:paraId="1C7538A2" w14:textId="77777777" w:rsidR="00537A43" w:rsidRDefault="00537A43"/>
    <w:p w14:paraId="580A6B94" w14:textId="77777777" w:rsidR="00537A43" w:rsidRDefault="00537A43"/>
    <w:p w14:paraId="22CDFD9C" w14:textId="77777777" w:rsidR="00537A43" w:rsidRDefault="00537A43"/>
    <w:p w14:paraId="53871247" w14:textId="488FD65A" w:rsidR="00537A43" w:rsidRPr="00537A43" w:rsidRDefault="00537A43">
      <w:pPr>
        <w:rPr>
          <w:rFonts w:ascii="Georgia" w:hAnsi="Georgia"/>
        </w:rPr>
      </w:pPr>
      <w:r w:rsidRPr="00537A43">
        <w:rPr>
          <w:rFonts w:ascii="Georgia" w:hAnsi="Georgia"/>
        </w:rPr>
        <w:t>March 202</w:t>
      </w:r>
      <w:r w:rsidR="00A2317A">
        <w:rPr>
          <w:rFonts w:ascii="Georgia" w:hAnsi="Georgia"/>
        </w:rPr>
        <w:t>4</w:t>
      </w:r>
    </w:p>
    <w:sectPr w:rsidR="00537A43" w:rsidRPr="00537A4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56D8" w14:textId="77777777" w:rsidR="000D61D2" w:rsidRDefault="000D61D2" w:rsidP="00777AE1">
      <w:r>
        <w:separator/>
      </w:r>
    </w:p>
  </w:endnote>
  <w:endnote w:type="continuationSeparator" w:id="0">
    <w:p w14:paraId="669C5C75" w14:textId="77777777" w:rsidR="000D61D2" w:rsidRDefault="000D61D2" w:rsidP="0077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3698" w14:textId="77777777" w:rsidR="000D61D2" w:rsidRDefault="000D61D2" w:rsidP="00777AE1">
      <w:r>
        <w:separator/>
      </w:r>
    </w:p>
  </w:footnote>
  <w:footnote w:type="continuationSeparator" w:id="0">
    <w:p w14:paraId="365362A6" w14:textId="77777777" w:rsidR="000D61D2" w:rsidRDefault="000D61D2" w:rsidP="0077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02E1" w14:textId="77777777" w:rsidR="00777AE1" w:rsidRDefault="00777AE1">
    <w:pPr>
      <w:pStyle w:val="Header"/>
    </w:pPr>
    <w:r>
      <w:rPr>
        <w:noProof/>
        <w:lang w:eastAsia="en-GB"/>
      </w:rPr>
      <w:drawing>
        <wp:anchor distT="0" distB="0" distL="114300" distR="114300" simplePos="0" relativeHeight="251658240" behindDoc="1" locked="0" layoutInCell="1" allowOverlap="1" wp14:anchorId="3FD00350" wp14:editId="2A1BDFBE">
          <wp:simplePos x="0" y="0"/>
          <wp:positionH relativeFrom="page">
            <wp:posOffset>-33042</wp:posOffset>
          </wp:positionH>
          <wp:positionV relativeFrom="paragraph">
            <wp:posOffset>-449581</wp:posOffset>
          </wp:positionV>
          <wp:extent cx="7593352" cy="1073467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A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99496" cy="107433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572"/>
    <w:multiLevelType w:val="hybridMultilevel"/>
    <w:tmpl w:val="4EFA4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D2"/>
    <w:rsid w:val="000D61D2"/>
    <w:rsid w:val="00537A43"/>
    <w:rsid w:val="0071203B"/>
    <w:rsid w:val="00744FF7"/>
    <w:rsid w:val="00773D5C"/>
    <w:rsid w:val="00777AE1"/>
    <w:rsid w:val="00824026"/>
    <w:rsid w:val="0092697D"/>
    <w:rsid w:val="00931D11"/>
    <w:rsid w:val="009B71F7"/>
    <w:rsid w:val="00A2317A"/>
    <w:rsid w:val="00BA4477"/>
    <w:rsid w:val="00BC40F0"/>
    <w:rsid w:val="00E91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6F4A8F"/>
  <w15:chartTrackingRefBased/>
  <w15:docId w15:val="{6E1EEFC1-45CA-4C9E-BAF6-EDD7534B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77"/>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AE1"/>
    <w:pPr>
      <w:tabs>
        <w:tab w:val="center" w:pos="4513"/>
        <w:tab w:val="right" w:pos="9026"/>
      </w:tabs>
    </w:pPr>
  </w:style>
  <w:style w:type="character" w:customStyle="1" w:styleId="HeaderChar">
    <w:name w:val="Header Char"/>
    <w:basedOn w:val="DefaultParagraphFont"/>
    <w:link w:val="Header"/>
    <w:uiPriority w:val="99"/>
    <w:rsid w:val="00777AE1"/>
  </w:style>
  <w:style w:type="paragraph" w:styleId="Footer">
    <w:name w:val="footer"/>
    <w:basedOn w:val="Normal"/>
    <w:link w:val="FooterChar"/>
    <w:uiPriority w:val="99"/>
    <w:unhideWhenUsed/>
    <w:rsid w:val="00777AE1"/>
    <w:pPr>
      <w:tabs>
        <w:tab w:val="center" w:pos="4513"/>
        <w:tab w:val="right" w:pos="9026"/>
      </w:tabs>
    </w:pPr>
  </w:style>
  <w:style w:type="character" w:customStyle="1" w:styleId="FooterChar">
    <w:name w:val="Footer Char"/>
    <w:basedOn w:val="DefaultParagraphFont"/>
    <w:link w:val="Footer"/>
    <w:uiPriority w:val="99"/>
    <w:rsid w:val="00777AE1"/>
  </w:style>
  <w:style w:type="paragraph" w:styleId="NoSpacing">
    <w:name w:val="No Spacing"/>
    <w:uiPriority w:val="1"/>
    <w:qFormat/>
    <w:rsid w:val="00BA4477"/>
    <w:pPr>
      <w:spacing w:after="0" w:line="240" w:lineRule="auto"/>
    </w:pPr>
    <w:rPr>
      <w:rFonts w:ascii="Arial" w:eastAsia="Calibri" w:hAnsi="Arial" w:cs="Times New Roman"/>
      <w:sz w:val="20"/>
    </w:rPr>
  </w:style>
  <w:style w:type="paragraph" w:styleId="BalloonText">
    <w:name w:val="Balloon Text"/>
    <w:basedOn w:val="Normal"/>
    <w:link w:val="BalloonTextChar"/>
    <w:uiPriority w:val="99"/>
    <w:semiHidden/>
    <w:unhideWhenUsed/>
    <w:rsid w:val="00E91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5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resswell\AppData\Local\Microsoft\Windows\INetCache\Content.Outlook\3AR1CQCE\Ivanho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40934ED0768444A05CCC5295060751" ma:contentTypeVersion="14" ma:contentTypeDescription="Create a new document." ma:contentTypeScope="" ma:versionID="c43d825ed8d69b47b4b95c69936b7c2f">
  <xsd:schema xmlns:xsd="http://www.w3.org/2001/XMLSchema" xmlns:xs="http://www.w3.org/2001/XMLSchema" xmlns:p="http://schemas.microsoft.com/office/2006/metadata/properties" xmlns:ns3="6d5bba8f-a973-4831-ad1b-6956daca46be" xmlns:ns4="29ffc154-f714-4ea0-b4d5-f5c8ae549ccb" targetNamespace="http://schemas.microsoft.com/office/2006/metadata/properties" ma:root="true" ma:fieldsID="d750c656db3278b195edf0712ea43760" ns3:_="" ns4:_="">
    <xsd:import namespace="6d5bba8f-a973-4831-ad1b-6956daca46be"/>
    <xsd:import namespace="29ffc154-f714-4ea0-b4d5-f5c8ae549c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bba8f-a973-4831-ad1b-6956daca4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fc154-f714-4ea0-b4d5-f5c8ae549c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5bba8f-a973-4831-ad1b-6956daca46be" xsi:nil="true"/>
  </documentManagement>
</p:properties>
</file>

<file path=customXml/itemProps1.xml><?xml version="1.0" encoding="utf-8"?>
<ds:datastoreItem xmlns:ds="http://schemas.openxmlformats.org/officeDocument/2006/customXml" ds:itemID="{24D684D6-5123-4588-B1E6-DAD029CAF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bba8f-a973-4831-ad1b-6956daca46be"/>
    <ds:schemaRef ds:uri="29ffc154-f714-4ea0-b4d5-f5c8ae549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FD6B4-2311-431A-8E0E-3A4DD9891B25}">
  <ds:schemaRefs>
    <ds:schemaRef ds:uri="http://schemas.microsoft.com/sharepoint/v3/contenttype/forms"/>
  </ds:schemaRefs>
</ds:datastoreItem>
</file>

<file path=customXml/itemProps3.xml><?xml version="1.0" encoding="utf-8"?>
<ds:datastoreItem xmlns:ds="http://schemas.openxmlformats.org/officeDocument/2006/customXml" ds:itemID="{B62614A2-2FD2-4A80-AD77-8C4B41DBC303}">
  <ds:schemaRefs>
    <ds:schemaRef ds:uri="http://schemas.microsoft.com/office/infopath/2007/PartnerControls"/>
    <ds:schemaRef ds:uri="http://purl.org/dc/terms/"/>
    <ds:schemaRef ds:uri="6d5bba8f-a973-4831-ad1b-6956daca46be"/>
    <ds:schemaRef ds:uri="http://purl.org/dc/elements/1.1/"/>
    <ds:schemaRef ds:uri="http://schemas.openxmlformats.org/package/2006/metadata/core-properties"/>
    <ds:schemaRef ds:uri="http://www.w3.org/XML/1998/namespace"/>
    <ds:schemaRef ds:uri="http://schemas.microsoft.com/office/2006/documentManagement/types"/>
    <ds:schemaRef ds:uri="29ffc154-f714-4ea0-b4d5-f5c8ae549cc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IvanhoeLetterhead</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Cresswell</dc:creator>
  <cp:keywords/>
  <dc:description/>
  <cp:lastModifiedBy>Amanda Gray</cp:lastModifiedBy>
  <cp:revision>3</cp:revision>
  <cp:lastPrinted>2023-03-02T15:36:00Z</cp:lastPrinted>
  <dcterms:created xsi:type="dcterms:W3CDTF">2024-03-14T10:34:00Z</dcterms:created>
  <dcterms:modified xsi:type="dcterms:W3CDTF">2024-03-14T10:34:00Z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0x0101007640934ED0768444A05CCC5295060751</vt:lpwstr>
  </property>
</Properties>
</file>